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23363B">
        <w:tc>
          <w:tcPr>
            <w:tcW w:w="4818" w:type="dxa"/>
            <w:shd w:val="clear" w:color="auto" w:fill="auto"/>
          </w:tcPr>
          <w:p w:rsidR="0023363B" w:rsidRDefault="0023363B"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23363B" w:rsidRDefault="00E4794D">
            <w:pPr>
              <w:jc w:val="right"/>
            </w:pPr>
            <w:r>
              <w:t>Rheinmünster, den 20.06.2017</w:t>
            </w:r>
          </w:p>
        </w:tc>
      </w:tr>
    </w:tbl>
    <w:p w:rsidR="0023363B" w:rsidRDefault="0023363B"/>
    <w:p w:rsidR="0023363B" w:rsidRDefault="0023363B"/>
    <w:p w:rsidR="0023363B" w:rsidRDefault="0023363B"/>
    <w:p w:rsidR="0023363B" w:rsidRDefault="00E4794D">
      <w:r>
        <w:t>An die Interessengemeinschaft</w:t>
      </w:r>
      <w:r>
        <w:br/>
        <w:t>"Förderverein Grundschule Rheinmünster"</w:t>
      </w:r>
    </w:p>
    <w:p w:rsidR="0023363B" w:rsidRDefault="0023363B">
      <w:pPr>
        <w:rPr>
          <w:b/>
          <w:bCs/>
        </w:rPr>
      </w:pPr>
    </w:p>
    <w:p w:rsidR="0023363B" w:rsidRDefault="0023363B">
      <w:pPr>
        <w:rPr>
          <w:b/>
          <w:bCs/>
        </w:rPr>
      </w:pPr>
    </w:p>
    <w:p w:rsidR="0023363B" w:rsidRDefault="00E4794D">
      <w:r>
        <w:rPr>
          <w:b/>
          <w:bCs/>
        </w:rPr>
        <w:t xml:space="preserve">Einladung zur Gründungsversammlung </w:t>
      </w:r>
      <w:r>
        <w:rPr>
          <w:b/>
          <w:bCs/>
        </w:rPr>
        <w:br/>
        <w:t>des gemeinnützigen Schulfördervereins Grundschule Rheinmünster</w:t>
      </w:r>
    </w:p>
    <w:p w:rsidR="0023363B" w:rsidRDefault="0023363B">
      <w:pPr>
        <w:rPr>
          <w:b/>
          <w:bCs/>
        </w:rPr>
      </w:pPr>
    </w:p>
    <w:p w:rsidR="0023363B" w:rsidRDefault="0023363B"/>
    <w:p w:rsidR="0023363B" w:rsidRDefault="00E4794D">
      <w:r>
        <w:t xml:space="preserve">nach einer intensiven Vorbereitungsphase freuen wir uns, Euch zur Gründungsversammlung des Vereins "Förderverein der Grundschule Rheinmünster" am </w:t>
      </w:r>
    </w:p>
    <w:p w:rsidR="0023363B" w:rsidRDefault="0023363B"/>
    <w:p w:rsidR="0023363B" w:rsidRDefault="00E4794D">
      <w:pPr>
        <w:rPr>
          <w:b/>
          <w:bCs/>
          <w:strike/>
        </w:rPr>
      </w:pPr>
      <w:r>
        <w:rPr>
          <w:b/>
          <w:bCs/>
        </w:rPr>
        <w:t xml:space="preserve">Donnerstag, den 29. Juni 2017 um 19:00 Uhr, </w:t>
      </w:r>
    </w:p>
    <w:p w:rsidR="0023363B" w:rsidRDefault="00E4794D">
      <w:pPr>
        <w:rPr>
          <w:b/>
          <w:bCs/>
        </w:rPr>
      </w:pPr>
      <w:r>
        <w:rPr>
          <w:b/>
          <w:bCs/>
        </w:rPr>
        <w:t>in der Grundschule Stollhofen</w:t>
      </w:r>
    </w:p>
    <w:p w:rsidR="0023363B" w:rsidRDefault="0023363B"/>
    <w:p w:rsidR="0023363B" w:rsidRDefault="00E4794D">
      <w:r>
        <w:t>herzlich einzuladen.</w:t>
      </w:r>
    </w:p>
    <w:p w:rsidR="0023363B" w:rsidRDefault="0023363B"/>
    <w:p w:rsidR="0023363B" w:rsidRDefault="0023363B"/>
    <w:p w:rsidR="0023363B" w:rsidRDefault="00E4794D">
      <w:r>
        <w:t xml:space="preserve">Folgende </w:t>
      </w:r>
      <w:r>
        <w:t>Tagesordnungspunkte sind vorgesehen:</w:t>
      </w:r>
      <w:r>
        <w:br/>
      </w:r>
    </w:p>
    <w:p w:rsidR="0023363B" w:rsidRDefault="00E4794D">
      <w:pPr>
        <w:numPr>
          <w:ilvl w:val="0"/>
          <w:numId w:val="1"/>
        </w:numPr>
        <w:ind w:left="0" w:firstLine="0"/>
      </w:pPr>
      <w:r>
        <w:t>Begrüßung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Feststellung der Anzahl der stimmberechtigten Anwesenden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Genehmigung der Tagesordnung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Wahl Versammlungsleiter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Wahl Protokollführer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Vorstellung des Konzepts, der Ziele und Aufgaben des Vereins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Beratung und Bes</w:t>
      </w:r>
      <w:r>
        <w:t>chluss über Ziele und Aufgaben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Erläuterung und Beratung Satzungsentwurf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Beschluss über Gründung des Vereins und Annahme der Satzung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Bestimmung Wahlleitung für die Wahl des Vorstands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Wahl des Vorstands und erweiterten Vorstands nach § 26 BGB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Wahl der Kassen</w:t>
      </w:r>
      <w:r>
        <w:t>prüfer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 xml:space="preserve">Beschluss über weitere Vorgehensweise, wie Eintragung ins Vereinsregister, </w:t>
      </w:r>
      <w:r>
        <w:tab/>
        <w:t>Mitgliedsbeiträge, erste Aktivitäten, Jahresplanung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 xml:space="preserve">Beschluss über Beauftragung des Vorstands, die zur Eintragung in das Vereinsregister und </w:t>
      </w:r>
      <w:r>
        <w:tab/>
        <w:t>zum Erwerb der Gemeinnützigkeit</w:t>
      </w:r>
      <w:r>
        <w:t xml:space="preserve"> erforderlichen Schritte vorzunehmen.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Verschiedenes</w:t>
      </w:r>
    </w:p>
    <w:p w:rsidR="0023363B" w:rsidRDefault="00E4794D">
      <w:pPr>
        <w:numPr>
          <w:ilvl w:val="0"/>
          <w:numId w:val="1"/>
        </w:numPr>
        <w:ind w:left="0" w:firstLine="0"/>
      </w:pPr>
      <w:r>
        <w:t>Unterzeichnung Satzung und Gründungsprotokoll</w:t>
      </w:r>
    </w:p>
    <w:p w:rsidR="0023363B" w:rsidRDefault="0023363B"/>
    <w:p w:rsidR="0023363B" w:rsidRDefault="0023363B"/>
    <w:p w:rsidR="0023363B" w:rsidRDefault="00E4794D">
      <w:r>
        <w:t>Den Satzungsentwurf übersenden wir Euch in der Anlage.</w:t>
      </w:r>
      <w:r>
        <w:br/>
        <w:t>Wir bitten alle Gründungsmitglieder, einen gültigen Personalausweis mitzuführen.</w:t>
      </w:r>
      <w:r>
        <w:br/>
      </w:r>
    </w:p>
    <w:p w:rsidR="0023363B" w:rsidRDefault="0023363B"/>
    <w:p w:rsidR="0023363B" w:rsidRDefault="00E4794D">
      <w:r>
        <w:t>Mit freundlichen G</w:t>
      </w:r>
      <w:r>
        <w:t>rüßen</w:t>
      </w:r>
      <w:r>
        <w:br/>
        <w:t xml:space="preserve">Euer Satzungsteam </w:t>
      </w:r>
      <w:r>
        <w:br/>
        <w:t>Melanie Knäbel, Marina Friedmann, Tanja Fritz, Timo Kleinhans, Oliver Kehret und Mirko Fiedler</w:t>
      </w:r>
    </w:p>
    <w:sectPr w:rsidR="0023363B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241E"/>
    <w:multiLevelType w:val="multilevel"/>
    <w:tmpl w:val="75B8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091BE9"/>
    <w:multiLevelType w:val="multilevel"/>
    <w:tmpl w:val="06BE1F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3B"/>
    <w:rsid w:val="0023363B"/>
    <w:rsid w:val="00E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F7EC4-C6E6-4EA3-BC9B-AEBD2A8D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ndale Sans UI" w:hAnsi="Calibri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Mirko Fiedler</cp:lastModifiedBy>
  <cp:revision>25</cp:revision>
  <dcterms:created xsi:type="dcterms:W3CDTF">2009-04-16T11:32:00Z</dcterms:created>
  <dcterms:modified xsi:type="dcterms:W3CDTF">2018-01-09T21:11:00Z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